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道德模范、身边好人为“文明监督员”的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公告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为深入推进党史学习教育“我为群众办实事”实践活动，充分发挥道德模范、身边好人和文明家庭的示范带动作用，市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办决定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招募60名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道德模范、身边好人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文明家庭成员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为“文明监督员”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下：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一、招募事项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（一）招募范围：常年居住、生活、工作在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亳州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市城区的各级道德模范、身边好人和文明家庭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）招募时间：2021年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）招募标准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1.有奉献精神，热心公益事业，关心文明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全国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城市创建，自愿参与文明城市监督活动。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法治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观念强，有良好的文明素养，有较强的社会责任感，办事公道，群众信服。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身体健康，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善于沟通协调，有一定的口头与书面表达能力，熟练运用手机拍照和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电脑操作，能准确及时向市文明办创城办反馈群众意见建议。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4.年龄在18至6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周岁，身体健康、个人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、单位或街道（社区）推荐，有文明监督、城市管理经历，擅长摄影摄像经历者等优先参与。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内容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（一）工作职责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1.协助做好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全国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文明城市创建宣传工作。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2.了解、收集社会各界对全国文明城市创建工作的意见建议，并及时向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反映。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3.对城市公共秩序、公益广告设置、环境卫生、园林绿化、市政设施维护、城市综合管理、居民小区治理等方面存在的问题及市民不文明行为等进行监督，并将发现的有关问题以图片、影像、文字等形式及时反馈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4.积极参加文明城市创建和志愿服务活动，弘扬时代新风，传播社会正能量，争做文明城市的实践者、代言人。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5.文明监督员履行职责纯属个人志愿服务，不计报酬；招募结束后，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进行资格审核和培训，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发放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文明监督员聘书、文明监督证，聘期1年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到期可续聘。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  <w:r>
        <w:rPr>
          <w:rFonts w:hint="eastAsia" w:ascii="楷体" w:hAnsi="楷体" w:eastAsia="楷体" w:cs="楷体"/>
          <w:b/>
          <w:bCs/>
          <w:i w:val="0"/>
          <w:caps w:val="0"/>
          <w:spacing w:val="0"/>
          <w:w w:val="100"/>
          <w:sz w:val="32"/>
          <w:szCs w:val="32"/>
        </w:rPr>
        <w:t>（二）工作方式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1.按街道、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区将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名监督员划分为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个监督小组。每个小组采取组长负责制，通过“集中+分散”“明查+暗访”“定期+不定期”的形式，对照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全国文明城市测评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标准，开展巡访督导工作。文明监督员每周可根据自身情况就近就便开展文明监督活动。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建立周例会、月研讨工作制度，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定期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将监督到的不文明行为拍成照片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报送至市文明办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负责将文明监督员反映的问题及时收集整理，并于当天形成督办单，向市直相关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主管部门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谯城区、高新区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文明办派发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。市文明办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开展“回头看”督查，现场指导并推动各地举一反三，形成长效管理机制。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建立考核评价制度，制定科学规范的考核细则，将监督员的参与热情、服务时长、新闻宣传等方面作为考核评价标准，给予星级评定，并每月评选优秀监督员，给予精神鼓励。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、报名方式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亳州市文明办将在亳州市文明网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（http://bz.wenming.cn/）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发布招募公告，自愿担任文明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志愿监督员请登录网站下载填写《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市文明监督员申请表》并发送至邮箱（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instrText xml:space="preserve"> HYPERLINK "mailto:hfwmbzdc@163.com"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bzwmbddk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@163.com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），附表纸质版一式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份报送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市文明办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仙翁路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76号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），参与报名。联系人：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程少华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；报名咨询055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5126723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附件：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instrText xml:space="preserve"> HYPERLINK "http://hf.wenming.cn/ggl/202106/W020210602420518874622.docx"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市文明监督员申报表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fldChar w:fldCharType="end"/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  亳州市文明办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righ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2021年7月1日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　　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黑体" w:eastAsia="仿宋_GB2312"/>
          <w:b w:val="0"/>
          <w:bCs/>
          <w:i w:val="0"/>
          <w:caps w:val="0"/>
          <w:spacing w:val="0"/>
          <w:w w:val="100"/>
          <w:sz w:val="33"/>
          <w:szCs w:val="33"/>
        </w:rPr>
      </w:pPr>
      <w:r>
        <w:rPr>
          <w:rFonts w:hint="eastAsia" w:ascii="仿宋_GB2312" w:hAnsi="黑体" w:eastAsia="仿宋_GB2312" w:cs="黑体"/>
          <w:b w:val="0"/>
          <w:bCs/>
          <w:i w:val="0"/>
          <w:caps w:val="0"/>
          <w:spacing w:val="0"/>
          <w:w w:val="100"/>
          <w:sz w:val="33"/>
          <w:szCs w:val="33"/>
        </w:rPr>
        <w:t>附件1: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华文中宋" w:eastAsia="方正小标宋简体" w:cs="华文中宋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 w:val="0"/>
          <w:bCs/>
          <w:i w:val="0"/>
          <w:caps w:val="0"/>
          <w:spacing w:val="0"/>
          <w:w w:val="100"/>
          <w:sz w:val="44"/>
          <w:szCs w:val="44"/>
          <w:lang w:val="en-US" w:eastAsia="zh-CN"/>
        </w:rPr>
        <w:t>亳州</w:t>
      </w:r>
      <w:r>
        <w:rPr>
          <w:rFonts w:hint="eastAsia" w:ascii="方正小标宋简体" w:hAnsi="华文中宋" w:eastAsia="方正小标宋简体" w:cs="华文中宋"/>
          <w:b w:val="0"/>
          <w:bCs/>
          <w:i w:val="0"/>
          <w:caps w:val="0"/>
          <w:spacing w:val="0"/>
          <w:w w:val="100"/>
          <w:sz w:val="44"/>
          <w:szCs w:val="44"/>
        </w:rPr>
        <w:t>市文明监督员申报表</w:t>
      </w:r>
    </w:p>
    <w:p>
      <w:pPr>
        <w:snapToGrid/>
        <w:spacing w:before="0" w:beforeAutospacing="0" w:after="0" w:afterAutospacing="0" w:line="560" w:lineRule="exact"/>
        <w:jc w:val="right"/>
        <w:textAlignment w:val="baseline"/>
        <w:rPr>
          <w:rFonts w:ascii="方正小标宋简体" w:hAnsi="华文中宋" w:eastAsia="方正小标宋简体" w:cs="华文中宋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华文楷体" w:hAnsi="华文楷体" w:eastAsia="华文楷体" w:cs="华文楷体"/>
          <w:b w:val="0"/>
          <w:bCs/>
          <w:i w:val="0"/>
          <w:caps w:val="0"/>
          <w:spacing w:val="0"/>
          <w:w w:val="100"/>
          <w:sz w:val="32"/>
          <w:szCs w:val="32"/>
        </w:rPr>
        <w:t>编号：</w:t>
      </w:r>
    </w:p>
    <w:tbl>
      <w:tblPr>
        <w:tblStyle w:val="5"/>
        <w:tblW w:w="93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132"/>
        <w:gridCol w:w="993"/>
        <w:gridCol w:w="1136"/>
        <w:gridCol w:w="1560"/>
        <w:gridCol w:w="1670"/>
        <w:gridCol w:w="15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面貌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职业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right="1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健康状况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参加活动时间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280" w:firstLineChars="100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随时随地□       节假日□       双休日□   </w:t>
            </w:r>
          </w:p>
        </w:tc>
        <w:tc>
          <w:tcPr>
            <w:tcW w:w="15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工作单位及地址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社会身份或所获荣誉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联系方式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210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办公：                        手机：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微信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QQ号或</w:t>
            </w: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箱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特长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9" w:hRule="atLeast"/>
          <w:jc w:val="center"/>
        </w:trPr>
        <w:tc>
          <w:tcPr>
            <w:tcW w:w="930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 </w:t>
            </w: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明</w:t>
            </w:r>
          </w:p>
          <w:p>
            <w:pPr>
              <w:snapToGrid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本人已悉知《</w:t>
            </w: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亳州</w:t>
            </w: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市文明监督员工作职责》的相关规定，愿意申请成为文明监督员，尽己所能，不计报酬，帮助他人，服务社会，践行志愿精神，传播先进文化，为社会进步贡献力量！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80" w:lineRule="exact"/>
              <w:ind w:firstLine="2940" w:firstLineChars="105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申请人签字：                      年      月  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个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人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介</w:t>
            </w:r>
          </w:p>
        </w:tc>
        <w:tc>
          <w:tcPr>
            <w:tcW w:w="8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ascii="仿宋_GB2312" w:hAnsi="黑体" w:eastAsia="仿宋_GB2312" w:cs="黑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辖区文明办</w:t>
            </w:r>
          </w:p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1400" w:firstLineChars="50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签字（盖章）：                年      月  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市文</w:t>
            </w:r>
          </w:p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明办</w:t>
            </w:r>
          </w:p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</w:t>
            </w:r>
          </w:p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意见</w:t>
            </w:r>
          </w:p>
        </w:tc>
        <w:tc>
          <w:tcPr>
            <w:tcW w:w="8023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1260" w:firstLineChars="45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签字（盖章）：                年      月  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5" w:hRule="atLeast"/>
          <w:jc w:val="center"/>
        </w:trPr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225" w:hanging="105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420"/>
              <w:jc w:val="center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A782B"/>
    <w:rsid w:val="008B0635"/>
    <w:rsid w:val="01352A5A"/>
    <w:rsid w:val="0E3F09D6"/>
    <w:rsid w:val="12DD7B3D"/>
    <w:rsid w:val="15322619"/>
    <w:rsid w:val="19402558"/>
    <w:rsid w:val="1C382570"/>
    <w:rsid w:val="1FDA782B"/>
    <w:rsid w:val="30BB3BEC"/>
    <w:rsid w:val="329F0831"/>
    <w:rsid w:val="3F476CFF"/>
    <w:rsid w:val="5F314EDE"/>
    <w:rsid w:val="631D3447"/>
    <w:rsid w:val="64CC7A9B"/>
    <w:rsid w:val="73B02C13"/>
    <w:rsid w:val="74613BF2"/>
    <w:rsid w:val="757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2021-06-22T00:29:00Z</dcterms:created>
  <dc:creator>杨蓓贝</dc:creator>
  <cp:lastModifiedBy>杨蓓贝</cp:lastModifiedBy>
  <cp:lastPrinted>2021-06-28T02:10:00Z</cp:lastPrinted>
  <dcterms:modified xsi:type="dcterms:W3CDTF">2021-07-01T07:04:12Z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EDC60B50C9034DA9AC59D43E4252FD34</vt:lpwstr>
  </property>
</Properties>
</file>